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B5D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ТЕСТ по ПДД для 6-7 класса (время выполнения – 20 минут)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 Управлять велосипедом при движении по дорогам общего пользования разрешается лицам не моложе: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12 лет; 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 14 лет, а велосипедом с подвесным двигателем – с 16; 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 16 лет; 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г) 8 лет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 Движение транспортных средств у нас в стране принято: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правостороннее;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 левостороннее.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 Проезжая часть пустынной улицы: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опасна; 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 не опасна; 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 опасна лишь при появлении машины.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 Какую форму и цвет имеет предписывающий дорожный знак?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прямоугольник синего цвета; 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 круг с красной каймой; 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 круг синего цвета.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5. Пешеходы обязаны переходить улицу: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по пешеходным переходам; 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 на перекрестках по линии тротуаров;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 по желанию пешеходов; 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г) по пешеходным переходам, при их отсутствии на перекрестках по линии тротуаров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6. Пешеходные переходы обозначаются: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дорожными знаками; 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 дорожной разметкой;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 дорожными знаками и дорожной разметкой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7. Какая машина представляет большую опасность?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стоящая;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 едущая; 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 едущая быстро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8. Перекрестки делятся: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на регулируемые и нерегулируемые; 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 такого деления нет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9. Типы перекрестков: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четырехсторонние и Т-образные; 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 Х-образные, У-образные, многосторонние;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 все перечисленные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10. Опасно ли переходить улицу после прохождения автобуса?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да; 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 нет; 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 только первые 10-15 секунд. 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11. </w:t>
      </w:r>
      <w:proofErr w:type="gramStart"/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Где расположен зеленый сигнал светофора?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в вертикальных светофорах - в нижней части, в горизонтальных – с правой стороны; 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 в верхней части; 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 правильного ответа нет.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12.</w:t>
      </w:r>
      <w:proofErr w:type="gramEnd"/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Что означает сочетание красного и желтого сигналов светофора?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запрещает движение и информирует о предстоящем включении зеленого сигнала; 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 разрешает движение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13. Правая рука регулировщика, вытянутая вперёд: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запрещает переходить проезжую часть;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 разрешает переходить проезжую часть со стороны левого бока;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 разрешает переходить проезжую часть за спиной регулировщика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14. Опаснее переходить улицу там, где: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есть светофор; 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 нет светофора.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15. Дорожные знаки: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регулируют движение машин и людей; 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 облегчают работу водителей, помогают пешеходам правильно ориентироваться в дорожном движении; 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 всё перечисленное; 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г) правильного ответа нет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16. При движении автомобиля по мокрой дороге тормозной путь: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уменьшается; 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 остается без изменений; 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 увеличивается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17. Что называется "тормозным путём автомобиля"?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расстояние, пройденное автомобилем с момента обнаружения водителем опасности до полной остановки; 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 расстояние, пройденное автомобилем с момента нажатия водителем педали тормоза до полной остановки; 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 тормозной след от шин автомобиля.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18. Важно знать и уметь быстро оказывать первую медицинскую помощь при ДТП,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потому что: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от этого зависят сроки выздоровления, а иногда и жизнь; 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 это предотвратит дальнейшее повреждение, снимет боль; 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 всё перечисленное; 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г) правильного ответа нет.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19. Кататься на одноместном велосипеде вдвоем: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можно; 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 нет; 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 можно только в присутствии родителей.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20. Для наложения шины при переломе важно: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обеспечить неподвижность двух суставов – одного выше, другого ниже места перелома;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 закрепить два обломка; 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 создать неподвижность.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2B5D5E" w:rsidRP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Правильные ответы: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1-6; 2-а; 3-а; 4-в; 5-г; 6-в; 7-а; 8-а 9-в; 10-в; 11-а; 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12-а; 13-в; 14-б; 15-в; 16-в; 17-6; 18-в; 19-б; 20-а.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Общий процент выполнения работы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Количество правильных ответов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% выполнения = ---------------------------------- х 100%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Количество выполнявших тест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9826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48"/>
        <w:gridCol w:w="341"/>
        <w:gridCol w:w="341"/>
        <w:gridCol w:w="340"/>
        <w:gridCol w:w="340"/>
        <w:gridCol w:w="340"/>
        <w:gridCol w:w="340"/>
        <w:gridCol w:w="340"/>
        <w:gridCol w:w="340"/>
        <w:gridCol w:w="340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712"/>
      </w:tblGrid>
      <w:tr w:rsidR="002B5D5E" w:rsidRPr="002B5D5E" w:rsidTr="002B5D5E">
        <w:trPr>
          <w:trHeight w:val="1060"/>
          <w:tblCellSpacing w:w="0" w:type="dxa"/>
        </w:trPr>
        <w:tc>
          <w:tcPr>
            <w:tcW w:w="948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вопрос</w:t>
            </w:r>
          </w:p>
        </w:tc>
        <w:tc>
          <w:tcPr>
            <w:tcW w:w="341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41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</w:t>
            </w:r>
          </w:p>
        </w:tc>
        <w:tc>
          <w:tcPr>
            <w:tcW w:w="34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</w:t>
            </w:r>
          </w:p>
        </w:tc>
        <w:tc>
          <w:tcPr>
            <w:tcW w:w="34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</w:t>
            </w:r>
          </w:p>
        </w:tc>
        <w:tc>
          <w:tcPr>
            <w:tcW w:w="34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</w:t>
            </w:r>
          </w:p>
        </w:tc>
        <w:tc>
          <w:tcPr>
            <w:tcW w:w="34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</w:t>
            </w:r>
          </w:p>
        </w:tc>
        <w:tc>
          <w:tcPr>
            <w:tcW w:w="34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</w:t>
            </w:r>
          </w:p>
        </w:tc>
        <w:tc>
          <w:tcPr>
            <w:tcW w:w="34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</w:t>
            </w:r>
          </w:p>
        </w:tc>
        <w:tc>
          <w:tcPr>
            <w:tcW w:w="34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</w:t>
            </w:r>
          </w:p>
        </w:tc>
        <w:tc>
          <w:tcPr>
            <w:tcW w:w="464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</w:t>
            </w:r>
          </w:p>
        </w:tc>
        <w:tc>
          <w:tcPr>
            <w:tcW w:w="464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</w:t>
            </w:r>
          </w:p>
        </w:tc>
        <w:tc>
          <w:tcPr>
            <w:tcW w:w="464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</w:t>
            </w:r>
          </w:p>
        </w:tc>
        <w:tc>
          <w:tcPr>
            <w:tcW w:w="464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</w:t>
            </w:r>
          </w:p>
        </w:tc>
        <w:tc>
          <w:tcPr>
            <w:tcW w:w="464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</w:t>
            </w:r>
          </w:p>
        </w:tc>
        <w:tc>
          <w:tcPr>
            <w:tcW w:w="464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</w:t>
            </w:r>
          </w:p>
        </w:tc>
        <w:tc>
          <w:tcPr>
            <w:tcW w:w="464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</w:t>
            </w:r>
          </w:p>
        </w:tc>
        <w:tc>
          <w:tcPr>
            <w:tcW w:w="464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</w:t>
            </w:r>
          </w:p>
        </w:tc>
        <w:tc>
          <w:tcPr>
            <w:tcW w:w="464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</w:t>
            </w:r>
          </w:p>
        </w:tc>
        <w:tc>
          <w:tcPr>
            <w:tcW w:w="464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</w:t>
            </w:r>
          </w:p>
        </w:tc>
        <w:tc>
          <w:tcPr>
            <w:tcW w:w="464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</w:t>
            </w:r>
          </w:p>
        </w:tc>
        <w:tc>
          <w:tcPr>
            <w:tcW w:w="712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</w:t>
            </w: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%</w:t>
            </w:r>
          </w:p>
        </w:tc>
      </w:tr>
      <w:tr w:rsidR="002B5D5E" w:rsidRPr="002B5D5E" w:rsidTr="002B5D5E">
        <w:trPr>
          <w:trHeight w:val="759"/>
          <w:tblCellSpacing w:w="0" w:type="dxa"/>
        </w:trPr>
        <w:tc>
          <w:tcPr>
            <w:tcW w:w="948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%</w:t>
            </w:r>
          </w:p>
        </w:tc>
        <w:tc>
          <w:tcPr>
            <w:tcW w:w="341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41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4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4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4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4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4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4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4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64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64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64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64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64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64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64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64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64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64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64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12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lastRenderedPageBreak/>
        <w:t>ТЕСТ по ПДД для 8-9 класса общеобразовательной школы (время выполнения 20 минут)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 Управлять велосипедом при движении по дорогам общего пользования разрешается лицам не моложе: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12 лет; 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 14 лет; 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 16 лет;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г) 8 лет.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 Является ли пешеходом лицо, ведущее велосипед по дороге?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да; 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 нет, он водитель. 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 Относится ли мопед к "механическим транспортным средствам"?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относится; 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 не относится.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 Какую форму и цвет имеет предписывающий дорожный знак "Объезд препятствия слева"?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прямоугольник синего цвета;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 круг с красной каймой; 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 круг синего цвета.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5. При отсутствии тротуаров, пешеходных дорожек и обочин в населенных пунктах пешеходы могут идти по проезжей части: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в один ряд по краю;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 по два человека в ряд по краю;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 по желанию пешеходов.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6. Что должны по возможности предпринять пешеходы при движении в темное время суток и в условиях недостаточной видимости?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идти, придерживаясь правой стороны, по ходу движения транспортных средств;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 надеть красную нарукавную повязку;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в) надеть светлую одежду, и прикрепить к ней </w:t>
      </w:r>
      <w:proofErr w:type="spellStart"/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световозвращающий</w:t>
      </w:r>
      <w:proofErr w:type="spellEnd"/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элемент.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7. Переходить дорогу с разделительной полосой и ограждением 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вне пешеходных переходов и перекрестков: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разрешается;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 не разрешается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 разрешается только в светлое время суток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8. При пересечении дороги пешеход вправе выходить на проезжую часть, если: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он живет в данном квартале (микрорайоне);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б) </w:t>
      </w:r>
      <w:proofErr w:type="gramEnd"/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он убедится, что водитель видит его и снижает скорость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9. Выйдя на проезжую часть, пешеходы: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могут задерживаться или останавливаться на время до</w:t>
      </w:r>
      <w:r w:rsidRPr="002B5D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3-х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минут;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 должны задерживаться или останавливаться;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 не должны задерживаться или останавливаться, если это не связано с обеспечением безопасности движения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10. </w:t>
      </w:r>
      <w:proofErr w:type="gramStart"/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При приближении транспортных средств с включенными синим маячком и специальным звуковым сигналам пешеходы обязаны: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переходить проезжую часть, так как им уступят дорогу; 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 переходить проезжую часть группами из 5 человек;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 воздержаться от перехода проезжей части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11.</w:t>
      </w:r>
      <w:proofErr w:type="gramEnd"/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В каких местах пешеходу запрещено переходить через дорогу?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на крутых поворотах; 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 в местах, где дорога идет на подъем;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 около туннелей и мостов; 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г) в случае, когда ограничен обзор; 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д) во всех перечисленных случаях.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12. Что означает сочетание красного и желтого сигналов светофора: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запрещает движение и информирует о предстоящем включении зеленого сигнала;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 разрешает движение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13. Правая рука регулировщика вытянутая вперед пешеходам: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запрещает переходить проезжую часть;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 разрешает переходить проезжую часть со стороны левого бока;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 разрешает переходить проезжую часть за спиной регулировщика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14. В темное время суток и в пасмурную погоду скорость встречного автомобиля воспринимается: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ниже, чем в действительности;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 выше, чем в действительности;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 истинные представления о скорости не изменяются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P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15. Дорожный знак "Дети" означает: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специальное оборудованное место для перехода через проезжую часть;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 участок дороги вблизи детского учреждения, на проезжей части которого возможно появление детей;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 организованную пешеходную зону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16. При движении автомобиля по мокрой дороге тормозной путь: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уменьшается; 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 остается без изменений; 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 увеличивается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17. Что называется "тормозным путем автомобиля"?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расстояние, пройденное автомобилем с момента обнаружения водителем опасности до полной остановки;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 расстояние, пройденное автомобилем с момента нажатия водителем педали тормоза до полной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остановки;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 тормозной след от шин автомобиля.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18. Назовите элементы дороги.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проезжая часть, пешеходная дорожка;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 проезжая часть, обочина, кювет;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 проезжая часть и бордюр.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19. Как должен следовать пешеход, ведущий велосипед?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по ходу движения;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 на встречу движения придерживаясь левой стороны.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20. Травма головы опасна и нужно, вызвать </w:t>
      </w:r>
      <w:proofErr w:type="gramStart"/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врача</w:t>
      </w:r>
      <w:proofErr w:type="gramEnd"/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если ребенок: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потерял сознание;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 крайне возбужден и активен;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 во всех случаях.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Правильные ответы: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1-6; 2-а; 3-б; 4-в; 5-а; 6-в; 7-6; 8-б; 9-в; 10-в; 11-д; 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12-а; 13-в; 14-а; 15-6; 16-в; 17-6; 18-б; 19-а; 20-в.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Общий процент выполнения работы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Количество правильных ответов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% выполнения=-------------------------------------- х 100%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Количество выполнявших тест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10425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6"/>
        <w:gridCol w:w="362"/>
        <w:gridCol w:w="362"/>
        <w:gridCol w:w="361"/>
        <w:gridCol w:w="361"/>
        <w:gridCol w:w="361"/>
        <w:gridCol w:w="361"/>
        <w:gridCol w:w="361"/>
        <w:gridCol w:w="361"/>
        <w:gridCol w:w="361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756"/>
      </w:tblGrid>
      <w:tr w:rsidR="002B5D5E" w:rsidRPr="002B5D5E" w:rsidTr="002B5D5E">
        <w:trPr>
          <w:tblCellSpacing w:w="0" w:type="dxa"/>
        </w:trPr>
        <w:tc>
          <w:tcPr>
            <w:tcW w:w="705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вопрос</w:t>
            </w:r>
          </w:p>
        </w:tc>
        <w:tc>
          <w:tcPr>
            <w:tcW w:w="21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21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</w:t>
            </w:r>
          </w:p>
        </w:tc>
        <w:tc>
          <w:tcPr>
            <w:tcW w:w="21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</w:t>
            </w:r>
          </w:p>
        </w:tc>
        <w:tc>
          <w:tcPr>
            <w:tcW w:w="21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</w:t>
            </w:r>
          </w:p>
        </w:tc>
        <w:tc>
          <w:tcPr>
            <w:tcW w:w="21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</w:t>
            </w:r>
          </w:p>
        </w:tc>
        <w:tc>
          <w:tcPr>
            <w:tcW w:w="21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</w:t>
            </w:r>
          </w:p>
        </w:tc>
        <w:tc>
          <w:tcPr>
            <w:tcW w:w="21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</w:t>
            </w:r>
          </w:p>
        </w:tc>
        <w:tc>
          <w:tcPr>
            <w:tcW w:w="21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</w:t>
            </w:r>
          </w:p>
        </w:tc>
        <w:tc>
          <w:tcPr>
            <w:tcW w:w="21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</w:t>
            </w:r>
          </w:p>
        </w:tc>
        <w:tc>
          <w:tcPr>
            <w:tcW w:w="24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</w:t>
            </w:r>
          </w:p>
        </w:tc>
        <w:tc>
          <w:tcPr>
            <w:tcW w:w="24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</w:t>
            </w:r>
          </w:p>
        </w:tc>
        <w:tc>
          <w:tcPr>
            <w:tcW w:w="24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</w:t>
            </w:r>
          </w:p>
        </w:tc>
        <w:tc>
          <w:tcPr>
            <w:tcW w:w="24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</w:t>
            </w:r>
          </w:p>
        </w:tc>
        <w:tc>
          <w:tcPr>
            <w:tcW w:w="24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</w:t>
            </w:r>
          </w:p>
        </w:tc>
        <w:tc>
          <w:tcPr>
            <w:tcW w:w="24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</w:t>
            </w:r>
          </w:p>
        </w:tc>
        <w:tc>
          <w:tcPr>
            <w:tcW w:w="24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</w:t>
            </w:r>
          </w:p>
        </w:tc>
        <w:tc>
          <w:tcPr>
            <w:tcW w:w="24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</w:t>
            </w:r>
          </w:p>
        </w:tc>
        <w:tc>
          <w:tcPr>
            <w:tcW w:w="24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</w:t>
            </w:r>
          </w:p>
        </w:tc>
        <w:tc>
          <w:tcPr>
            <w:tcW w:w="24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</w:t>
            </w:r>
          </w:p>
        </w:tc>
        <w:tc>
          <w:tcPr>
            <w:tcW w:w="24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</w:t>
            </w:r>
          </w:p>
        </w:tc>
        <w:tc>
          <w:tcPr>
            <w:tcW w:w="48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</w:t>
            </w: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%</w:t>
            </w:r>
          </w:p>
        </w:tc>
      </w:tr>
      <w:tr w:rsidR="002B5D5E" w:rsidRPr="002B5D5E" w:rsidTr="002B5D5E">
        <w:trPr>
          <w:tblCellSpacing w:w="0" w:type="dxa"/>
        </w:trPr>
        <w:tc>
          <w:tcPr>
            <w:tcW w:w="705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%</w:t>
            </w:r>
          </w:p>
        </w:tc>
        <w:tc>
          <w:tcPr>
            <w:tcW w:w="21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8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5D5E" w:rsidRPr="002B5D5E" w:rsidRDefault="002B5D5E" w:rsidP="002B5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2B5D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Вопросы для контрольных работ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 класс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 Назовите всех участников дорожного движения. Кем из них ты можешь быть?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 Какой переход для тебя самый безопасный и почему?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 Опишите словами знак «Пешеходный переход».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 Где можно перейти улицу, если рядом нет разметки, знака «пешеходный переход» и светофора.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5. Запиши названия элементов улицы и дороги.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6. Какая машина для тебя самая опасная и почему? Машина, которая едет очень быстро, очень медленно, или стоит на месте?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7. Что обозначает изображение красного стоящего человечка на светофоре для пешеходов.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8. Нужно ли смотреть по сторонам при переходе, если на улице нет транспорта, а на пешеходном светофоре зеленый сигнал?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 класс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 Сколько групп знаков ты знаешь? Назови их всех.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 Назови знакомые тебе виды транспортных немеханических средств.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 Что такое перекресток, и какие перекрестки ты знаешь? Какой перекресток переходить труднее всего?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4. Почему движение по улицам </w:t>
      </w:r>
      <w:proofErr w:type="gramStart"/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поздней осенью опаснее, чем зимой?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</w:t>
      </w:r>
      <w:proofErr w:type="gramEnd"/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Какому сигналу светофора соответствует положение регулировщика с поднятым вверх жезлом, что означает этот сигнал?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6. Что такое одностороннее движение? В чем заключается опасность при переходе улицы с односторонним движением?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 xml:space="preserve">7. Почему при переходе улицы вначале нужно посмотреть </w:t>
      </w:r>
      <w:proofErr w:type="gramStart"/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</w:t>
      </w:r>
      <w:proofErr w:type="gramEnd"/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лево? Что нужно делать далее?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8. Объясни, почему не нужно играть рядом с проезжей частью?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9. С какого возраста ты сможешь выезжать на улицу на велосипеде, и на каком расстоянии от бордюрного камня можно ездить по проезжей части?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 класс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1.В чем заключается взаимная вежливость всех участников дорожного движения?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 Где и как должны двигаться группы учащихся при коллективном выходе? Как они выделяются для других участников движения?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 Приведете два примера указательных знаков. Нарисуйте их и напишите название.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4. Что такое тормозной </w:t>
      </w:r>
      <w:proofErr w:type="gramStart"/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путь</w:t>
      </w:r>
      <w:proofErr w:type="gramEnd"/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 от чего он зависит?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5.</w:t>
      </w:r>
      <w:proofErr w:type="gramStart"/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Какие</w:t>
      </w:r>
      <w:proofErr w:type="gramEnd"/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автомобили отнесены к группе оперативных, чем они отличаются от остальных автомобилей и почему?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6. Почему не следует переходить проезжую часть и перекресток «по диагонали» (наискосок)?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7. В </w:t>
      </w:r>
      <w:proofErr w:type="gramStart"/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каким</w:t>
      </w:r>
      <w:proofErr w:type="gramEnd"/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местах допускается переход через железнодорожные пути?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8. Где должен двигать пешеход по улице без тротуаров и почему? Что можно сделать, чтобы водители видели пешеходов в темное время суток лучше?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9.Как называются все лини, нанесенные на асфальт, какого они цвета и для чего служат?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 класс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1.Какой сигнал светофора виден одновременно со всех сторон перекрестка? Что в это время делают водители и пешеходы?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 Расшифруй ГАИ, ГИБДД, ДПС. Что ты знаешь об этих службах?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3. Напиши правила безопасного входа и выхода из автобуса, трамвая и проезда в 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салонах этих транспортных средств.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 Чем отличаются разделительная линия и разделительная полоса? Объясни правила перехода улицы при наличии разделительной линии или полосы?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5. Какое наибольшее и наименьшее количество секций ты можешь назвать у светофора?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6. Тебе поручили привести ведро с водой на велосипеде. Как ты его повезешь: на руле, на багажнике, в руке? </w:t>
      </w:r>
      <w:proofErr w:type="gramStart"/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Объясни</w:t>
      </w:r>
      <w:proofErr w:type="gramEnd"/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почему ты это сделал именно таким образом.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7. Как перейти улицу, если на светофоре горит зеленый сигнал, а регулировщик поднимает жезл вверх?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8. Как правильно пересечь проезжую часть на велосипеде? Какие ситуации на проезжей части ты можешь назвать опасными и почему?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>Критерии оценки контрольной работы: 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Оценка «5» - 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правильные ответы на все вопросы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Оценка «4»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- не более двух неправильных ответов или три неполных ответа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Оценка «3»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- не более четырех неправильных или пять неполных ответа</w:t>
      </w:r>
      <w:proofErr w:type="gramStart"/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Н</w:t>
      </w:r>
      <w:proofErr w:type="gramEnd"/>
      <w:r w:rsidRPr="002B5D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е зачет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- более четырех неправильных ответов 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Итоги контрольных работ заносятся в сводную таблицу, которую необходимо направить в отдел общей безопасности департамента образования Администрации г. Омска, Либкнехта, 33 </w:t>
      </w:r>
      <w:proofErr w:type="spellStart"/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каб</w:t>
      </w:r>
      <w:proofErr w:type="spellEnd"/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906. Тексты работ подшиваются и хранятся 1 год в кабинете дорожной безопасности.</w:t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5D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Сводная таблица результатов контрольных работ</w:t>
      </w:r>
    </w:p>
    <w:tbl>
      <w:tblPr>
        <w:tblW w:w="10275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18"/>
        <w:gridCol w:w="1879"/>
        <w:gridCol w:w="2073"/>
        <w:gridCol w:w="1229"/>
        <w:gridCol w:w="1229"/>
        <w:gridCol w:w="1282"/>
        <w:gridCol w:w="1265"/>
      </w:tblGrid>
      <w:tr w:rsidR="002B5D5E" w:rsidRPr="002B5D5E" w:rsidTr="002B5D5E">
        <w:trPr>
          <w:tblCellSpacing w:w="0" w:type="dxa"/>
        </w:trPr>
        <w:tc>
          <w:tcPr>
            <w:tcW w:w="1125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5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605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5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учащихся всего</w:t>
            </w:r>
          </w:p>
        </w:tc>
        <w:tc>
          <w:tcPr>
            <w:tcW w:w="177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5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Выполняли работу</w:t>
            </w:r>
          </w:p>
        </w:tc>
        <w:tc>
          <w:tcPr>
            <w:tcW w:w="105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5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</w:t>
            </w: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5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05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5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</w:t>
            </w: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5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095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5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</w:t>
            </w: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5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08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5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зачет</w:t>
            </w:r>
          </w:p>
        </w:tc>
      </w:tr>
      <w:tr w:rsidR="002B5D5E" w:rsidRPr="002B5D5E" w:rsidTr="002B5D5E">
        <w:trPr>
          <w:tblCellSpacing w:w="0" w:type="dxa"/>
        </w:trPr>
        <w:tc>
          <w:tcPr>
            <w:tcW w:w="1125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605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7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5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5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95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8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B5D5E" w:rsidRPr="002B5D5E" w:rsidTr="002B5D5E">
        <w:trPr>
          <w:tblCellSpacing w:w="0" w:type="dxa"/>
        </w:trPr>
        <w:tc>
          <w:tcPr>
            <w:tcW w:w="1125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5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5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7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5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5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95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8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B5D5E" w:rsidRPr="002B5D5E" w:rsidTr="002B5D5E">
        <w:trPr>
          <w:tblCellSpacing w:w="0" w:type="dxa"/>
        </w:trPr>
        <w:tc>
          <w:tcPr>
            <w:tcW w:w="1125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2B5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5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7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5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5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95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8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B5D5E" w:rsidRPr="002B5D5E" w:rsidTr="002B5D5E">
        <w:trPr>
          <w:tblCellSpacing w:w="0" w:type="dxa"/>
        </w:trPr>
        <w:tc>
          <w:tcPr>
            <w:tcW w:w="1125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5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5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7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5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5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95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8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B5D5E" w:rsidRPr="002B5D5E" w:rsidTr="002B5D5E">
        <w:trPr>
          <w:tblCellSpacing w:w="0" w:type="dxa"/>
        </w:trPr>
        <w:tc>
          <w:tcPr>
            <w:tcW w:w="1125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5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05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7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5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5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95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8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B5D5E" w:rsidRPr="002B5D5E" w:rsidTr="002B5D5E">
        <w:trPr>
          <w:tblCellSpacing w:w="0" w:type="dxa"/>
        </w:trPr>
        <w:tc>
          <w:tcPr>
            <w:tcW w:w="1125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5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05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7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5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5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95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80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B5D5E" w:rsidRPr="002B5D5E" w:rsidTr="002B5D5E">
        <w:trPr>
          <w:tblCellSpacing w:w="0" w:type="dxa"/>
        </w:trPr>
        <w:tc>
          <w:tcPr>
            <w:tcW w:w="1125" w:type="dxa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5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B5D5E" w:rsidRPr="002B5D5E" w:rsidRDefault="002B5D5E" w:rsidP="002B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F5388" w:rsidRDefault="002B5D5E"/>
    <w:sectPr w:rsidR="008F5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D5E"/>
    <w:rsid w:val="002B5D5E"/>
    <w:rsid w:val="009A0A49"/>
    <w:rsid w:val="00DB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1788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cp:lastPrinted>2018-03-19T11:29:00Z</cp:lastPrinted>
  <dcterms:created xsi:type="dcterms:W3CDTF">2018-03-19T11:24:00Z</dcterms:created>
  <dcterms:modified xsi:type="dcterms:W3CDTF">2018-03-19T11:34:00Z</dcterms:modified>
</cp:coreProperties>
</file>