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EC1608">
      <w:pPr>
        <w:pStyle w:val="a3"/>
        <w:spacing w:before="67" w:line="278" w:lineRule="auto"/>
        <w:ind w:left="852"/>
      </w:pPr>
      <w:r>
        <w:t xml:space="preserve">План деятельности МАОУ-СОШ № 93 - региональной инновационной площадки Свердловской области </w:t>
      </w:r>
      <w:r w:rsidR="00810DB2">
        <w:t xml:space="preserve">на 2 </w:t>
      </w:r>
      <w:proofErr w:type="spellStart"/>
      <w:r w:rsidR="00810DB2">
        <w:t>полуголие</w:t>
      </w:r>
      <w:proofErr w:type="spellEnd"/>
      <w:r w:rsidR="00810DB2">
        <w:t xml:space="preserve"> </w:t>
      </w:r>
      <w:r>
        <w:t>2024 – 2025 учебном году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561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76" w:lineRule="exact"/>
              <w:ind w:left="283" w:right="9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351507" w:rsidTr="00AE518E">
        <w:trPr>
          <w:trHeight w:val="2558"/>
        </w:trPr>
        <w:tc>
          <w:tcPr>
            <w:tcW w:w="711" w:type="dxa"/>
          </w:tcPr>
          <w:p w:rsidR="00351507" w:rsidRDefault="00EC1608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материалов на официальном сайте МАОУ-СОШ № 93 в</w:t>
            </w:r>
            <w:r w:rsidR="008349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:rsidR="00351507" w:rsidRDefault="00EC160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96A52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новости о мероприятиях, проведенных в рамках реализации проекта РИП</w:t>
            </w:r>
            <w:r w:rsidR="00810DB2">
              <w:rPr>
                <w:sz w:val="24"/>
              </w:rPr>
              <w:t>;</w:t>
            </w:r>
          </w:p>
          <w:p w:rsidR="00810DB2" w:rsidRDefault="00810DB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tabs>
                <w:tab w:val="left" w:pos="1072"/>
              </w:tabs>
              <w:ind w:left="122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1874" w:type="dxa"/>
          </w:tcPr>
          <w:p w:rsidR="00EC1608" w:rsidRDefault="00EC1608" w:rsidP="00EC1608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</w:p>
          <w:p w:rsidR="00351507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51507" w:rsidRPr="00EC1608" w:rsidTr="00AE518E">
        <w:trPr>
          <w:trHeight w:val="1560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351507" w:rsidRDefault="00810DB2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Мастерская для педагогов в рамках Декады науки "Формирование учебной мотивации обучающихся как</w:t>
            </w:r>
            <w:r w:rsidR="005F211E">
              <w:rPr>
                <w:sz w:val="24"/>
              </w:rPr>
              <w:t xml:space="preserve"> средство и показатель профессиональной компетенции педагога</w:t>
            </w:r>
            <w:r>
              <w:rPr>
                <w:sz w:val="24"/>
              </w:rPr>
              <w:t>"</w:t>
            </w:r>
          </w:p>
        </w:tc>
        <w:tc>
          <w:tcPr>
            <w:tcW w:w="1982" w:type="dxa"/>
          </w:tcPr>
          <w:p w:rsidR="00351507" w:rsidRDefault="00810DB2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696A52">
              <w:rPr>
                <w:sz w:val="24"/>
              </w:rPr>
              <w:t xml:space="preserve"> </w:t>
            </w:r>
            <w:r w:rsidR="00EC1608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351507" w:rsidRDefault="00696A52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  <w:r w:rsidR="005F211E">
              <w:rPr>
                <w:spacing w:val="-4"/>
                <w:sz w:val="24"/>
              </w:rPr>
              <w:t>, участники мастерской</w:t>
            </w:r>
          </w:p>
        </w:tc>
        <w:tc>
          <w:tcPr>
            <w:tcW w:w="1874" w:type="dxa"/>
          </w:tcPr>
          <w:p w:rsidR="00696A52" w:rsidRPr="00EC1608" w:rsidRDefault="00EC1608" w:rsidP="00696A5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r w:rsidR="00810DB2">
              <w:rPr>
                <w:spacing w:val="-2"/>
                <w:sz w:val="24"/>
              </w:rPr>
              <w:t>на материалы мастерской</w:t>
            </w:r>
          </w:p>
          <w:p w:rsidR="00351507" w:rsidRPr="00EC1608" w:rsidRDefault="00351507">
            <w:pPr>
              <w:pStyle w:val="TableParagraph"/>
              <w:ind w:left="109"/>
              <w:rPr>
                <w:sz w:val="24"/>
                <w:lang w:val="en-US"/>
              </w:rPr>
            </w:pPr>
          </w:p>
        </w:tc>
      </w:tr>
      <w:tr w:rsidR="00351507" w:rsidTr="00AE518E">
        <w:trPr>
          <w:trHeight w:val="1903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351507" w:rsidRDefault="005F211E" w:rsidP="00AE518E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  "</w:t>
            </w:r>
            <w:r w:rsidR="006F0CD7">
              <w:rPr>
                <w:spacing w:val="-2"/>
                <w:sz w:val="24"/>
              </w:rPr>
              <w:t>Воспитательн</w:t>
            </w:r>
            <w:r w:rsidR="00AE518E">
              <w:rPr>
                <w:spacing w:val="-2"/>
                <w:sz w:val="24"/>
              </w:rPr>
              <w:t>ая составляющая</w:t>
            </w:r>
            <w:r w:rsidR="006F0CD7">
              <w:rPr>
                <w:spacing w:val="-2"/>
                <w:sz w:val="24"/>
              </w:rPr>
              <w:t xml:space="preserve"> урока</w:t>
            </w:r>
            <w:r>
              <w:rPr>
                <w:spacing w:val="-2"/>
                <w:sz w:val="24"/>
              </w:rPr>
              <w:t>"</w:t>
            </w:r>
            <w:r w:rsidR="00696A5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2" w:type="dxa"/>
          </w:tcPr>
          <w:p w:rsidR="00351507" w:rsidRDefault="00AE518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Февраль 2025</w:t>
            </w:r>
          </w:p>
        </w:tc>
        <w:tc>
          <w:tcPr>
            <w:tcW w:w="1985" w:type="dxa"/>
          </w:tcPr>
          <w:p w:rsidR="00351507" w:rsidRDefault="00696A5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 w:rsidR="00AE518E">
              <w:rPr>
                <w:spacing w:val="-4"/>
                <w:sz w:val="24"/>
              </w:rPr>
              <w:t>.В., члены рабоче</w:t>
            </w:r>
            <w:r>
              <w:rPr>
                <w:spacing w:val="-4"/>
                <w:sz w:val="24"/>
              </w:rPr>
              <w:t>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Pr="00EC1608" w:rsidRDefault="00AE518E" w:rsidP="00AE518E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Ссылка на материалы мастер-класса</w:t>
            </w:r>
          </w:p>
          <w:p w:rsidR="00351507" w:rsidRDefault="00351507" w:rsidP="00696A5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  <w:tr w:rsidR="00E30536" w:rsidTr="00AE518E">
        <w:trPr>
          <w:trHeight w:val="1903"/>
        </w:trPr>
        <w:tc>
          <w:tcPr>
            <w:tcW w:w="711" w:type="dxa"/>
          </w:tcPr>
          <w:p w:rsidR="00E30536" w:rsidRDefault="00E30536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:rsidR="00E30536" w:rsidRDefault="00E30536" w:rsidP="00AE518E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pacing w:val="-2"/>
                <w:sz w:val="24"/>
              </w:rPr>
            </w:pPr>
            <w:r w:rsidRPr="00E30536">
              <w:rPr>
                <w:spacing w:val="-2"/>
                <w:sz w:val="24"/>
              </w:rPr>
              <w:t>Панорама открытых уроков "Формирующее (</w:t>
            </w:r>
            <w:proofErr w:type="spellStart"/>
            <w:r w:rsidRPr="00E30536">
              <w:rPr>
                <w:spacing w:val="-2"/>
                <w:sz w:val="24"/>
              </w:rPr>
              <w:t>критериальное</w:t>
            </w:r>
            <w:proofErr w:type="spellEnd"/>
            <w:r w:rsidRPr="00E30536">
              <w:rPr>
                <w:spacing w:val="-2"/>
                <w:sz w:val="24"/>
              </w:rPr>
              <w:t>) оценивание: практика применения</w:t>
            </w:r>
            <w:proofErr w:type="gramStart"/>
            <w:r w:rsidRPr="00E30536">
              <w:rPr>
                <w:spacing w:val="-2"/>
                <w:sz w:val="24"/>
              </w:rPr>
              <w:t>."</w:t>
            </w:r>
            <w:proofErr w:type="gramEnd"/>
          </w:p>
        </w:tc>
        <w:tc>
          <w:tcPr>
            <w:tcW w:w="1982" w:type="dxa"/>
          </w:tcPr>
          <w:p w:rsidR="00E30536" w:rsidRDefault="00E3053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Апрель 2025</w:t>
            </w:r>
          </w:p>
        </w:tc>
        <w:tc>
          <w:tcPr>
            <w:tcW w:w="1985" w:type="dxa"/>
          </w:tcPr>
          <w:p w:rsidR="00E30536" w:rsidRDefault="00E30536" w:rsidP="000B2679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E30536" w:rsidRPr="00EC1608" w:rsidRDefault="00E30536" w:rsidP="000B2679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Ссылка на материалы </w:t>
            </w:r>
            <w:r>
              <w:rPr>
                <w:spacing w:val="-2"/>
                <w:sz w:val="24"/>
              </w:rPr>
              <w:t>панорамы</w:t>
            </w:r>
          </w:p>
          <w:p w:rsidR="00E30536" w:rsidRDefault="00E30536" w:rsidP="000B2679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</w:tbl>
    <w:p w:rsidR="00351507" w:rsidRDefault="00351507">
      <w:pPr>
        <w:pStyle w:val="TableParagraph"/>
        <w:spacing w:line="270" w:lineRule="atLeast"/>
        <w:rPr>
          <w:sz w:val="24"/>
        </w:rPr>
        <w:sectPr w:rsidR="00351507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 w:rsidRPr="00EC1608" w:rsidTr="00AE518E">
        <w:trPr>
          <w:trHeight w:val="1696"/>
        </w:trPr>
        <w:tc>
          <w:tcPr>
            <w:tcW w:w="711" w:type="dxa"/>
          </w:tcPr>
          <w:p w:rsidR="00351507" w:rsidRDefault="00E305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41" w:type="dxa"/>
          </w:tcPr>
          <w:p w:rsidR="00AE518E" w:rsidRPr="00AE518E" w:rsidRDefault="00AE518E" w:rsidP="00AE518E">
            <w:pPr>
              <w:widowControl/>
              <w:adjustRightInd w:val="0"/>
              <w:spacing w:after="139"/>
              <w:ind w:left="72" w:right="82" w:firstLine="316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Участие в о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бластном</w:t>
            </w:r>
            <w:r w:rsidRPr="00AE518E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конкурсе</w:t>
            </w:r>
            <w:r w:rsidRPr="00AE518E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методических разработок в сфере образования детей</w:t>
            </w:r>
            <w:r w:rsidRPr="00AE518E">
              <w:rPr>
                <w:rFonts w:eastAsiaTheme="minorHAnsi"/>
                <w:bCs/>
                <w:sz w:val="24"/>
                <w:szCs w:val="24"/>
              </w:rPr>
              <w:t xml:space="preserve"> с интеллектуальными нарушениями, с </w:t>
            </w:r>
            <w:r w:rsidRPr="00AE518E">
              <w:rPr>
                <w:rFonts w:eastAsiaTheme="minorHAnsi"/>
                <w:bCs/>
                <w:color w:val="000000"/>
                <w:sz w:val="24"/>
                <w:szCs w:val="24"/>
              </w:rPr>
              <w:t>тяжелыми и множественными нарушениями развития</w:t>
            </w:r>
          </w:p>
          <w:p w:rsidR="00351507" w:rsidRDefault="00351507" w:rsidP="00AE518E">
            <w:pPr>
              <w:pStyle w:val="TableParagraph"/>
              <w:ind w:left="119" w:right="93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351507" w:rsidRDefault="00AE518E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Январь- апрель </w:t>
            </w:r>
            <w:r w:rsidR="00696A52">
              <w:rPr>
                <w:spacing w:val="-2"/>
                <w:sz w:val="24"/>
              </w:rPr>
              <w:t>2025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ind w:left="123" w:right="125"/>
              <w:rPr>
                <w:sz w:val="24"/>
              </w:rPr>
            </w:pPr>
            <w:r>
              <w:rPr>
                <w:sz w:val="24"/>
              </w:rPr>
              <w:t>Кириллова Е.Н., учитель-логопед</w:t>
            </w:r>
          </w:p>
        </w:tc>
        <w:tc>
          <w:tcPr>
            <w:tcW w:w="1874" w:type="dxa"/>
          </w:tcPr>
          <w:p w:rsidR="00351507" w:rsidRPr="00AE518E" w:rsidRDefault="00AE518E" w:rsidP="00AE518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Ссылка на материалы Результат конкурсной деятельности </w:t>
            </w:r>
          </w:p>
        </w:tc>
      </w:tr>
      <w:tr w:rsidR="00351507">
        <w:trPr>
          <w:trHeight w:val="1932"/>
        </w:trPr>
        <w:tc>
          <w:tcPr>
            <w:tcW w:w="711" w:type="dxa"/>
          </w:tcPr>
          <w:p w:rsidR="00351507" w:rsidRDefault="00E305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41" w:type="dxa"/>
          </w:tcPr>
          <w:p w:rsidR="00351507" w:rsidRDefault="00E30536">
            <w:pPr>
              <w:pStyle w:val="TableParagraph"/>
              <w:tabs>
                <w:tab w:val="left" w:pos="2137"/>
                <w:tab w:val="left" w:pos="3025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EC1608">
              <w:rPr>
                <w:spacing w:val="-2"/>
                <w:sz w:val="24"/>
              </w:rPr>
              <w:t>Публикация</w:t>
            </w:r>
            <w:r w:rsidR="00EC1608">
              <w:rPr>
                <w:sz w:val="24"/>
              </w:rPr>
              <w:tab/>
            </w:r>
            <w:r w:rsidR="00EC1608">
              <w:rPr>
                <w:spacing w:val="-10"/>
                <w:sz w:val="24"/>
              </w:rPr>
              <w:t>в</w:t>
            </w:r>
            <w:r w:rsidR="00EC1608">
              <w:rPr>
                <w:sz w:val="24"/>
              </w:rPr>
              <w:tab/>
            </w:r>
            <w:r w:rsidR="00EC1608">
              <w:rPr>
                <w:spacing w:val="-2"/>
                <w:sz w:val="24"/>
              </w:rPr>
              <w:t xml:space="preserve">научно- </w:t>
            </w:r>
            <w:r w:rsidR="00EC1608">
              <w:rPr>
                <w:sz w:val="24"/>
              </w:rPr>
              <w:t>методическом издании «Уральский вестник образования»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ind w:left="123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tabs>
                <w:tab w:val="left" w:pos="1104"/>
              </w:tabs>
              <w:ind w:left="123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Выходные 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статьи (автор, название, выходные</w:t>
            </w:r>
            <w:proofErr w:type="gramEnd"/>
          </w:p>
          <w:p w:rsidR="00351507" w:rsidRDefault="00EC1608">
            <w:pPr>
              <w:pStyle w:val="TableParagraph"/>
              <w:spacing w:line="270" w:lineRule="atLeast"/>
              <w:ind w:left="123"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 </w:t>
            </w:r>
            <w:proofErr w:type="spellStart"/>
            <w:r>
              <w:rPr>
                <w:sz w:val="24"/>
              </w:rPr>
              <w:t>журнала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351507" w:rsidTr="00AE518E">
        <w:trPr>
          <w:trHeight w:val="1903"/>
        </w:trPr>
        <w:tc>
          <w:tcPr>
            <w:tcW w:w="711" w:type="dxa"/>
          </w:tcPr>
          <w:p w:rsidR="00351507" w:rsidRDefault="00E305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  <w:p w:rsidR="00351507" w:rsidRDefault="00EC1608">
            <w:pPr>
              <w:pStyle w:val="TableParagraph"/>
              <w:tabs>
                <w:tab w:val="left" w:pos="2687"/>
                <w:tab w:val="left" w:pos="2957"/>
              </w:tabs>
              <w:ind w:left="11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 (</w:t>
            </w:r>
            <w:proofErr w:type="spellStart"/>
            <w:r>
              <w:rPr>
                <w:spacing w:val="-2"/>
                <w:sz w:val="24"/>
              </w:rPr>
              <w:t>вебинаров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семинаров, </w:t>
            </w:r>
            <w:r>
              <w:rPr>
                <w:sz w:val="24"/>
              </w:rPr>
              <w:t xml:space="preserve">конференций) </w:t>
            </w:r>
            <w:r w:rsidR="00AE518E">
              <w:rPr>
                <w:sz w:val="24"/>
              </w:rPr>
              <w:t>по направлению деятельности РИП</w:t>
            </w:r>
          </w:p>
          <w:p w:rsidR="00351507" w:rsidRDefault="00351507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351507" w:rsidRDefault="00AE518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Апрель-май 2025</w:t>
            </w:r>
          </w:p>
        </w:tc>
        <w:tc>
          <w:tcPr>
            <w:tcW w:w="1985" w:type="dxa"/>
          </w:tcPr>
          <w:p w:rsidR="00351507" w:rsidRDefault="00AE518E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AE518E" w:rsidRDefault="00EC1608" w:rsidP="00AE518E">
            <w:pPr>
              <w:pStyle w:val="TableParagraph"/>
              <w:ind w:left="123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</w:p>
          <w:p w:rsidR="00351507" w:rsidRDefault="00351507">
            <w:pPr>
              <w:pStyle w:val="TableParagraph"/>
              <w:ind w:left="123" w:right="145"/>
              <w:rPr>
                <w:sz w:val="24"/>
              </w:rPr>
            </w:pPr>
          </w:p>
        </w:tc>
      </w:tr>
      <w:tr w:rsidR="00E30536" w:rsidTr="00AE518E">
        <w:trPr>
          <w:trHeight w:val="1903"/>
        </w:trPr>
        <w:tc>
          <w:tcPr>
            <w:tcW w:w="711" w:type="dxa"/>
          </w:tcPr>
          <w:p w:rsidR="00E30536" w:rsidRDefault="00E30536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41" w:type="dxa"/>
          </w:tcPr>
          <w:p w:rsidR="00E30536" w:rsidRDefault="00E30536" w:rsidP="000B2679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Региональном </w:t>
            </w:r>
            <w:r>
              <w:rPr>
                <w:spacing w:val="-2"/>
                <w:sz w:val="24"/>
              </w:rPr>
              <w:t>проекте</w:t>
            </w:r>
          </w:p>
          <w:p w:rsidR="00E30536" w:rsidRDefault="00E30536" w:rsidP="000B2679">
            <w:pPr>
              <w:pStyle w:val="TableParagraph"/>
              <w:tabs>
                <w:tab w:val="left" w:pos="3363"/>
              </w:tabs>
              <w:spacing w:line="270" w:lineRule="atLeast"/>
              <w:ind w:left="119" w:right="9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«Образовательный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тур» </w:t>
            </w:r>
            <w:r>
              <w:rPr>
                <w:sz w:val="24"/>
              </w:rPr>
              <w:t xml:space="preserve">(проведение стажировки по теме </w:t>
            </w:r>
            <w:r>
              <w:rPr>
                <w:spacing w:val="-4"/>
                <w:sz w:val="24"/>
              </w:rPr>
              <w:t>РИП</w:t>
            </w:r>
            <w:proofErr w:type="gramEnd"/>
          </w:p>
        </w:tc>
        <w:tc>
          <w:tcPr>
            <w:tcW w:w="1982" w:type="dxa"/>
          </w:tcPr>
          <w:p w:rsidR="00E30536" w:rsidRDefault="00E30536" w:rsidP="000B2679">
            <w:pPr>
              <w:pStyle w:val="TableParagraph"/>
              <w:spacing w:line="268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По плану ИРО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E30536" w:rsidRDefault="00E30536" w:rsidP="000B2679">
            <w:pPr>
              <w:pStyle w:val="TableParagraph"/>
              <w:spacing w:line="270" w:lineRule="atLeast"/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E30536" w:rsidRDefault="00E30536" w:rsidP="000B2679">
            <w:pPr>
              <w:pStyle w:val="TableParagraph"/>
              <w:tabs>
                <w:tab w:val="left" w:pos="1531"/>
              </w:tabs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30536" w:rsidRDefault="00E30536" w:rsidP="000B2679">
            <w:pPr>
              <w:pStyle w:val="TableParagraph"/>
              <w:tabs>
                <w:tab w:val="left" w:pos="1647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E30536" w:rsidRDefault="00E30536" w:rsidP="000B2679">
            <w:pPr>
              <w:pStyle w:val="TableParagraph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мероприятии</w:t>
            </w:r>
            <w:proofErr w:type="gramEnd"/>
          </w:p>
        </w:tc>
      </w:tr>
    </w:tbl>
    <w:p w:rsidR="00EC1608" w:rsidRDefault="00EC1608"/>
    <w:sectPr w:rsidR="00EC160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26393E"/>
    <w:rsid w:val="00351507"/>
    <w:rsid w:val="005F211E"/>
    <w:rsid w:val="00696A52"/>
    <w:rsid w:val="006F0CD7"/>
    <w:rsid w:val="00810DB2"/>
    <w:rsid w:val="008349B2"/>
    <w:rsid w:val="009232AC"/>
    <w:rsid w:val="00AE518E"/>
    <w:rsid w:val="00E30536"/>
    <w:rsid w:val="00E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BE2-0A88-40D8-B70A-378E6ED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7</cp:revision>
  <dcterms:created xsi:type="dcterms:W3CDTF">2025-02-03T04:19:00Z</dcterms:created>
  <dcterms:modified xsi:type="dcterms:W3CDTF">2025-02-04T03:07:00Z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